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0E6316C9"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C442A3">
        <w:rPr>
          <w:szCs w:val="24"/>
        </w:rPr>
        <w:t>8</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5C0F267" w:rsidR="00B767F3" w:rsidRDefault="0043627E">
            <w:pPr>
              <w:jc w:val="both"/>
              <w:rPr>
                <w:kern w:val="2"/>
                <w:szCs w:val="24"/>
              </w:rPr>
            </w:pPr>
            <w:r>
              <w:rPr>
                <w:kern w:val="2"/>
                <w:szCs w:val="24"/>
              </w:rPr>
              <w:t>Lazerinės sistemos</w:t>
            </w:r>
            <w:r w:rsidR="00A65E9E">
              <w:rPr>
                <w:kern w:val="2"/>
                <w:szCs w:val="24"/>
              </w:rPr>
              <w:t xml:space="preserve">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Default="00E820BF" w:rsidP="00E820BF">
            <w:pPr>
              <w:tabs>
                <w:tab w:val="left" w:pos="619"/>
              </w:tabs>
              <w:rPr>
                <w:kern w:val="2"/>
                <w:szCs w:val="24"/>
              </w:rPr>
            </w:pPr>
            <w:r>
              <w:rPr>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1FA34E5E" w:rsidR="00E820BF" w:rsidRPr="00B8698E" w:rsidRDefault="00E820BF" w:rsidP="00E820BF">
            <w:pPr>
              <w:jc w:val="both"/>
              <w:rPr>
                <w:kern w:val="2"/>
                <w:szCs w:val="24"/>
              </w:rPr>
            </w:pPr>
            <w:r>
              <w:rPr>
                <w:kern w:val="2"/>
                <w:szCs w:val="24"/>
              </w:rPr>
              <w:t xml:space="preserve">Tiekėjas įsipareigoja Sutartyje numatytomis sąlygomis perduoti </w:t>
            </w:r>
            <w:r w:rsidR="00FC07DA">
              <w:rPr>
                <w:kern w:val="2"/>
                <w:szCs w:val="24"/>
              </w:rPr>
              <w:t>lazerinę sistemą</w:t>
            </w:r>
            <w:r>
              <w:rPr>
                <w:kern w:val="2"/>
                <w:szCs w:val="24"/>
              </w:rPr>
              <w:t xml:space="preserve">,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Pr="00B8698E">
              <w:t>1 vnt.</w:t>
            </w:r>
          </w:p>
          <w:p w14:paraId="6F86623C" w14:textId="77777777" w:rsidR="00424288" w:rsidRDefault="00E820BF" w:rsidP="00424288">
            <w:pPr>
              <w:jc w:val="both"/>
              <w:rPr>
                <w:iCs/>
              </w:rPr>
            </w:pPr>
            <w:r w:rsidRPr="00621E15">
              <w:rPr>
                <w:iCs/>
              </w:rPr>
              <w:lastRenderedPageBreak/>
              <w:t xml:space="preserve">Su prekių pristatymu susijusios paslaugos: </w:t>
            </w:r>
            <w:r w:rsidR="00424288" w:rsidRPr="0051292C">
              <w:rPr>
                <w:iCs/>
              </w:rPr>
              <w:t>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C740A1" w:rsidR="00B767F3" w:rsidRDefault="00E820BF">
            <w:pPr>
              <w:rPr>
                <w:kern w:val="2"/>
                <w:szCs w:val="24"/>
              </w:rPr>
            </w:pPr>
            <w:r>
              <w:rPr>
                <w:kern w:val="2"/>
                <w:szCs w:val="24"/>
              </w:rPr>
              <w:t xml:space="preserve"> </w:t>
            </w:r>
            <w:r w:rsidR="00FC07DA">
              <w:rPr>
                <w:kern w:val="2"/>
                <w:szCs w:val="24"/>
              </w:rPr>
              <w:t>Lazerinės sistemos</w:t>
            </w:r>
            <w:r w:rsidR="00A65E9E">
              <w:rPr>
                <w:kern w:val="2"/>
                <w:szCs w:val="24"/>
              </w:rPr>
              <w:t xml:space="preserve"> </w:t>
            </w:r>
            <w:r w:rsidRPr="00A33D95">
              <w:rPr>
                <w:kern w:val="2"/>
                <w:szCs w:val="24"/>
              </w:rPr>
              <w:t>pirkimas, pirkimo Nr.</w:t>
            </w:r>
            <w:r w:rsidR="008B6C81">
              <w:rPr>
                <w:kern w:val="2"/>
                <w:szCs w:val="24"/>
              </w:rPr>
              <w:t>4456739</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37762A5" w:rsidR="00B767F3" w:rsidRDefault="00A65E9E" w:rsidP="00A65E9E">
            <w:pPr>
              <w:jc w:val="both"/>
              <w:rPr>
                <w:kern w:val="2"/>
                <w:szCs w:val="24"/>
              </w:rPr>
            </w:pPr>
            <w:r>
              <w:rPr>
                <w:rFonts w:eastAsia="Calibri"/>
                <w:color w:val="000000"/>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653C90CF"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sumontuoti, instaliuoti, </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ir </w:t>
            </w:r>
            <w:r w:rsidR="00254352" w:rsidRPr="0051292C">
              <w:rPr>
                <w:iCs/>
              </w:rPr>
              <w:t xml:space="preserve"> personal</w:t>
            </w:r>
            <w:r w:rsidR="00254352">
              <w:rPr>
                <w:iCs/>
              </w:rPr>
              <w:t>ą</w:t>
            </w:r>
            <w:r w:rsidR="00254352" w:rsidRPr="0051292C">
              <w:rPr>
                <w:iCs/>
              </w:rPr>
              <w:t xml:space="preserve"> apmoky</w:t>
            </w:r>
            <w:r w:rsidR="00254352">
              <w:rPr>
                <w:iCs/>
              </w:rPr>
              <w:t>ti</w:t>
            </w:r>
            <w:r w:rsidR="00845660">
              <w:rPr>
                <w:kern w:val="2"/>
                <w:szCs w:val="24"/>
              </w:rPr>
              <w:t xml:space="preserve"> </w:t>
            </w:r>
            <w:r w:rsidRPr="00882824">
              <w:rPr>
                <w:b/>
                <w:bCs/>
                <w:kern w:val="2"/>
                <w:szCs w:val="24"/>
              </w:rPr>
              <w:t xml:space="preserve">ne vėliau kaip per </w:t>
            </w:r>
            <w:r w:rsidR="00FC07DA">
              <w:rPr>
                <w:b/>
                <w:bCs/>
                <w:kern w:val="2"/>
                <w:szCs w:val="24"/>
              </w:rPr>
              <w:t>2</w:t>
            </w:r>
            <w:r>
              <w:rPr>
                <w:b/>
                <w:bCs/>
                <w:kern w:val="2"/>
                <w:szCs w:val="24"/>
              </w:rPr>
              <w:t xml:space="preserve"> (</w:t>
            </w:r>
            <w:r w:rsidR="00FC07DA">
              <w:rPr>
                <w:b/>
                <w:bCs/>
                <w:kern w:val="2"/>
                <w:szCs w:val="24"/>
              </w:rPr>
              <w:t>du</w:t>
            </w:r>
            <w:r>
              <w:rPr>
                <w:b/>
                <w:bCs/>
                <w:kern w:val="2"/>
                <w:szCs w:val="24"/>
              </w:rPr>
              <w:t>) mėnes</w:t>
            </w:r>
            <w:r w:rsidR="00FC07DA">
              <w:rPr>
                <w:b/>
                <w:bCs/>
                <w:kern w:val="2"/>
                <w:szCs w:val="24"/>
              </w:rPr>
              <w:t>ius</w:t>
            </w:r>
            <w:r w:rsidRPr="00882824">
              <w:rPr>
                <w:color w:val="000000"/>
                <w:kern w:val="2"/>
                <w:szCs w:val="24"/>
              </w:rPr>
              <w:t xml:space="preserve"> nuo Sutarties įsigaliojimo dienos šiuo adresu: VšĮ Vilniaus rajono poliklinika, adresas Laisvės pr. 79, Vilnius.</w:t>
            </w:r>
          </w:p>
          <w:p w14:paraId="692B09C4" w14:textId="66981455"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9"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B0922C8" w:rsidR="00B767F3" w:rsidRDefault="00457B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w:t>
            </w:r>
            <w:r w:rsidRPr="000C0261">
              <w:rPr>
                <w:kern w:val="2"/>
                <w:szCs w:val="24"/>
              </w:rPr>
              <w:t xml:space="preserve">(tris) dienas, apie </w:t>
            </w:r>
            <w:r>
              <w:rPr>
                <w:kern w:val="2"/>
                <w:szCs w:val="24"/>
              </w:rPr>
              <w:t xml:space="preserve">tai praneša Pirkėjui, pateikdamas minėtų aplinkybių egzistavimo įrodymus. Nurodytas aplinkybes vertina Pirkėjas. Pirkėjui sutikus, Prekių pristatymo terminas gali būti pratęsiamas tik minėtų aplinkybių egzistavimo laikotarpiui, bet ne ilgiau nei </w:t>
            </w:r>
            <w:r w:rsidRPr="0017270C">
              <w:rPr>
                <w:b/>
                <w:bCs/>
                <w:kern w:val="2"/>
                <w:szCs w:val="24"/>
              </w:rPr>
              <w:t>1 (vieno) mėnesio</w:t>
            </w:r>
            <w:r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94BF4F0" w14:textId="610987AA" w:rsidR="00F259DE" w:rsidRPr="003C43E2" w:rsidRDefault="00F259DE" w:rsidP="00F259DE">
            <w:pPr>
              <w:jc w:val="both"/>
              <w:rPr>
                <w:rFonts w:eastAsia="Calibri"/>
                <w:szCs w:val="24"/>
              </w:rPr>
            </w:pPr>
            <w:r>
              <w:rPr>
                <w:kern w:val="2"/>
                <w:szCs w:val="24"/>
                <w:lang w:val="pt-PT"/>
              </w:rPr>
              <w:t xml:space="preserve">4.5.1. </w:t>
            </w:r>
            <w:r w:rsidRPr="0051292C">
              <w:rPr>
                <w:kern w:val="2"/>
                <w:szCs w:val="24"/>
                <w:lang w:val="pt-PT"/>
              </w:rPr>
              <w:t>CE sertifikato arba EB deklaracijos kopijos</w:t>
            </w:r>
            <w:r>
              <w:rPr>
                <w:kern w:val="2"/>
                <w:szCs w:val="24"/>
                <w:lang w:val="pt-PT"/>
              </w:rPr>
              <w:t xml:space="preserve">. </w:t>
            </w:r>
            <w:r w:rsidRPr="003C43E2">
              <w:rPr>
                <w:rFonts w:eastAsia="Calibri"/>
                <w:szCs w:val="24"/>
              </w:rPr>
              <w:t xml:space="preserve">Pateikiant EB deklaracijos kopiją, kad pasiūlyta prekė atitiks reikiamus standartus, </w:t>
            </w:r>
            <w:r w:rsidRPr="003C43E2">
              <w:rPr>
                <w:rFonts w:eastAsia="Calibri"/>
                <w:szCs w:val="24"/>
              </w:rPr>
              <w:lastRenderedPageBreak/>
              <w:t>bei prekės klasei būtinus reglamentus, kartu pateikiami ir techniniai dokumentai, pagrindžiantys prekės atitiktį reikiamiems standartams bei reglamentams</w:t>
            </w:r>
            <w:r>
              <w:rPr>
                <w:rFonts w:eastAsia="Calibri"/>
                <w:szCs w:val="24"/>
              </w:rPr>
              <w:t>;</w:t>
            </w:r>
          </w:p>
          <w:p w14:paraId="7439B99B" w14:textId="3BABB736" w:rsidR="00F259DE" w:rsidRPr="00F259DE" w:rsidRDefault="00F259DE" w:rsidP="00F259DE">
            <w:pPr>
              <w:jc w:val="both"/>
              <w:rPr>
                <w:kern w:val="2"/>
                <w:szCs w:val="24"/>
              </w:rPr>
            </w:pPr>
            <w:r>
              <w:rPr>
                <w:kern w:val="2"/>
                <w:szCs w:val="24"/>
              </w:rPr>
              <w:t xml:space="preserve">4.5.2. </w:t>
            </w:r>
            <w:r w:rsidRPr="0051292C">
              <w:rPr>
                <w:kern w:val="2"/>
                <w:szCs w:val="24"/>
                <w:lang w:val="pt-PT"/>
              </w:rPr>
              <w:t xml:space="preserve"> Naudojimo instrukcija lietuvių kalba;</w:t>
            </w:r>
          </w:p>
          <w:p w14:paraId="6592689E" w14:textId="682CF3B6" w:rsidR="00F259DE" w:rsidRDefault="00F259DE" w:rsidP="00F259DE">
            <w:pPr>
              <w:jc w:val="both"/>
              <w:rPr>
                <w:kern w:val="2"/>
                <w:szCs w:val="24"/>
                <w:lang w:val="pt-PT"/>
              </w:rPr>
            </w:pPr>
            <w:r>
              <w:rPr>
                <w:kern w:val="2"/>
                <w:szCs w:val="24"/>
                <w:lang w:val="pt-PT"/>
              </w:rPr>
              <w:t xml:space="preserve">4.5.3. </w:t>
            </w:r>
            <w:r w:rsidRPr="0051292C">
              <w:rPr>
                <w:kern w:val="2"/>
                <w:szCs w:val="24"/>
                <w:lang w:val="pt-PT"/>
              </w:rPr>
              <w:t>Serviso dokumentacija lietuvių arba anglų kalba.</w:t>
            </w:r>
          </w:p>
          <w:p w14:paraId="747D33D1" w14:textId="34A587BC" w:rsidR="00A64304" w:rsidRPr="002B1AB0" w:rsidRDefault="00F259DE" w:rsidP="00F259DE">
            <w:pPr>
              <w:jc w:val="both"/>
              <w:rPr>
                <w:kern w:val="2"/>
                <w:szCs w:val="24"/>
              </w:rPr>
            </w:pPr>
            <w:r>
              <w:rPr>
                <w:kern w:val="2"/>
                <w:szCs w:val="24"/>
              </w:rPr>
              <w:t>4.5.4</w:t>
            </w:r>
            <w:r w:rsidR="00E820BF" w:rsidRPr="002B1AB0">
              <w:rPr>
                <w:kern w:val="2"/>
                <w:szCs w:val="24"/>
              </w:rPr>
              <w:t>. Prekių perdavimo-priėmimo aktas</w:t>
            </w:r>
            <w:r w:rsidR="00F756BC">
              <w:rPr>
                <w:kern w:val="2"/>
                <w:szCs w:val="24"/>
              </w:rPr>
              <w:t>;</w:t>
            </w:r>
          </w:p>
          <w:p w14:paraId="73FFA04B" w14:textId="062A0B26"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00EAA78" w:rsidR="00B767F3" w:rsidRDefault="00E820BF"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FC07DA" w:rsidRPr="00FC07DA">
              <w:rPr>
                <w:b/>
                <w:bCs/>
                <w:kern w:val="2"/>
                <w:szCs w:val="24"/>
              </w:rPr>
              <w:t>12</w:t>
            </w:r>
            <w:r w:rsidRPr="0053327F">
              <w:rPr>
                <w:b/>
                <w:bCs/>
                <w:kern w:val="2"/>
                <w:szCs w:val="24"/>
              </w:rPr>
              <w:t xml:space="preserve"> mėnesi</w:t>
            </w:r>
            <w:r w:rsidR="00FC07DA">
              <w:rPr>
                <w:b/>
                <w:bCs/>
                <w:kern w:val="2"/>
                <w:szCs w:val="24"/>
              </w:rPr>
              <w:t>ų</w:t>
            </w:r>
            <w:r w:rsidRPr="0053327F">
              <w:rPr>
                <w:b/>
                <w:bCs/>
                <w:kern w:val="2"/>
                <w:szCs w:val="24"/>
              </w:rPr>
              <w:t>.</w:t>
            </w:r>
            <w:r w:rsidRPr="00AA28D2">
              <w:rPr>
                <w:color w:val="5B9BD5" w:themeColor="accent1"/>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DC4D2E2" w:rsidR="00232CFC" w:rsidRPr="00EA0BE4" w:rsidRDefault="00232CFC" w:rsidP="00232CFC">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xml:space="preserve">,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905A1AB" w:rsidR="00B767F3" w:rsidRPr="00ED1F0D" w:rsidRDefault="00DD7479" w:rsidP="00ED1F0D">
            <w:pPr>
              <w:jc w:val="both"/>
              <w:rPr>
                <w:kern w:val="2"/>
                <w:szCs w:val="24"/>
              </w:rPr>
            </w:pPr>
            <w:r w:rsidRPr="00ED1F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19C1472" w:rsidR="00B767F3" w:rsidRDefault="00DD7479" w:rsidP="00ED1F0D">
            <w:pPr>
              <w:jc w:val="both"/>
              <w:rPr>
                <w:b/>
                <w:kern w:val="2"/>
              </w:rPr>
            </w:pPr>
            <w:r w:rsidRPr="00ED1F0D">
              <w:rPr>
                <w:kern w:val="2"/>
              </w:rPr>
              <w:t xml:space="preserve">9.2.3.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D8CA619"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0C0261">
              <w:rPr>
                <w:kern w:val="2"/>
                <w:szCs w:val="24"/>
              </w:rPr>
              <w:t>10</w:t>
            </w:r>
            <w:r w:rsidR="00785F5B" w:rsidRPr="00C4303E">
              <w:rPr>
                <w:kern w:val="2"/>
                <w:szCs w:val="24"/>
              </w:rPr>
              <w:t xml:space="preserve"> </w:t>
            </w:r>
            <w:r w:rsidR="00C4303E" w:rsidRPr="00C4303E">
              <w:rPr>
                <w:kern w:val="2"/>
                <w:szCs w:val="24"/>
              </w:rPr>
              <w:t>(</w:t>
            </w:r>
            <w:r w:rsidR="000C0261">
              <w:rPr>
                <w:kern w:val="2"/>
                <w:szCs w:val="24"/>
              </w:rPr>
              <w:t>dešimt</w:t>
            </w:r>
            <w:r w:rsidR="00C4303E" w:rsidRPr="00C4303E">
              <w:rPr>
                <w:kern w:val="2"/>
                <w:szCs w:val="24"/>
              </w:rPr>
              <w:t xml:space="preserve">)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25BE8D7" w14:textId="49D6A4DF" w:rsidR="0034657B" w:rsidRDefault="0034657B" w:rsidP="0034657B">
            <w:pPr>
              <w:jc w:val="both"/>
              <w:rPr>
                <w:kern w:val="2"/>
                <w:szCs w:val="24"/>
              </w:rPr>
            </w:pPr>
            <w:r>
              <w:rPr>
                <w:kern w:val="2"/>
                <w:szCs w:val="24"/>
              </w:rPr>
              <w:t xml:space="preserve">9.3.2. </w:t>
            </w:r>
            <w:r>
              <w:t xml:space="preserve">Nepagrįstai nutraukus Sutarties vykdymą ne Sutartyje nustatyta tvarka, mokama 5 (penkių) procentų dydžio bauda nuo </w:t>
            </w:r>
            <w:r w:rsidRPr="00C4303E">
              <w:rPr>
                <w:kern w:val="2"/>
                <w:szCs w:val="24"/>
              </w:rPr>
              <w:t xml:space="preserve">Pradinės Sutarties vertės be PVM, nurodytos Specialiųjų </w:t>
            </w:r>
            <w:r>
              <w:rPr>
                <w:kern w:val="2"/>
                <w:szCs w:val="24"/>
              </w:rPr>
              <w:t xml:space="preserve">sąlygų 5.2 punkte. </w:t>
            </w:r>
          </w:p>
          <w:p w14:paraId="48292084" w14:textId="5B004F4E" w:rsidR="00B767F3" w:rsidRDefault="00B767F3" w:rsidP="0034657B">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0C5C8C" w14:textId="10F42F5D" w:rsidR="00B508EC" w:rsidRDefault="00B508EC" w:rsidP="00B508EC">
            <w:pPr>
              <w:jc w:val="both"/>
              <w:rPr>
                <w:color w:val="000000"/>
              </w:rPr>
            </w:pPr>
            <w:r>
              <w:rPr>
                <w:color w:val="000000"/>
              </w:rPr>
              <w:t>Jeigu Tiekėjas nesilaiko Bendrųjų sąlygų nuostatų dėl Sutarties vykdymui pasitelkiamų naujų subtiekėjų ir</w:t>
            </w:r>
            <w:r w:rsidR="007D3F45">
              <w:rPr>
                <w:color w:val="000000"/>
              </w:rPr>
              <w:t xml:space="preserve"> </w:t>
            </w:r>
            <w:r>
              <w:rPr>
                <w:color w:val="000000"/>
              </w:rPr>
              <w:t>(ar</w:t>
            </w:r>
            <w:r w:rsidR="007D3F45">
              <w:rPr>
                <w:color w:val="000000"/>
              </w:rPr>
              <w:t>)</w:t>
            </w:r>
            <w:r>
              <w:rPr>
                <w:color w:val="000000"/>
              </w:rPr>
              <w:t xml:space="preserve"> specialistų / esamų subtiekėjų ir (ar) specialistų keitimo, taikoma 100 Eur (vieno šimto eurų) bauda už kiekvieną atvejį.</w:t>
            </w:r>
          </w:p>
          <w:p w14:paraId="2BBA7602" w14:textId="15559328" w:rsidR="00241B98" w:rsidRPr="00241B98" w:rsidRDefault="00241B98">
            <w:pPr>
              <w:rPr>
                <w:kern w:val="2"/>
                <w:szCs w:val="24"/>
              </w:rPr>
            </w:pP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49D08" w14:textId="77777777" w:rsidR="00B508EC" w:rsidRDefault="00B508EC" w:rsidP="00B508EC">
            <w:pPr>
              <w:jc w:val="both"/>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100</w:t>
            </w:r>
            <w:r w:rsidRPr="007A7607">
              <w:rPr>
                <w:color w:val="000000"/>
                <w:kern w:val="2"/>
                <w:szCs w:val="24"/>
              </w:rPr>
              <w:t xml:space="preserve"> Eur (vieno šimto eurų) bauda</w:t>
            </w:r>
            <w:r>
              <w:rPr>
                <w:color w:val="000000"/>
                <w:kern w:val="2"/>
                <w:szCs w:val="24"/>
              </w:rPr>
              <w:t xml:space="preserve"> už kiekvieną atvejį</w:t>
            </w:r>
            <w:r w:rsidRPr="007A7607">
              <w:rPr>
                <w:color w:val="000000"/>
                <w:kern w:val="2"/>
                <w:szCs w:val="24"/>
              </w:rPr>
              <w:t>.</w:t>
            </w:r>
          </w:p>
          <w:p w14:paraId="69B3C483" w14:textId="0999F3C3" w:rsidR="00B508EC" w:rsidRDefault="00B508EC" w:rsidP="00B508EC">
            <w:pPr>
              <w:jc w:val="both"/>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5C00B2D" w:rsidR="00B767F3" w:rsidRPr="00B508EC" w:rsidRDefault="00B508EC" w:rsidP="00B508EC">
            <w:pPr>
              <w:jc w:val="both"/>
              <w:rPr>
                <w:kern w:val="2"/>
                <w:szCs w:val="24"/>
              </w:rPr>
            </w:pPr>
            <w:r>
              <w:t>Jeigu Sutarties Šalis nesilaiko Bendrųjų sąlygų nuostatų dėl konfidencialumo reikalavimų, taikoma 100 Eur (vieno šimto eurų)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 xml:space="preserve">10.2. Dideli arba nuolatiniai esminės </w:t>
            </w:r>
            <w:r w:rsidRPr="00261E96">
              <w:rPr>
                <w:b/>
                <w:bCs/>
                <w:kern w:val="2"/>
                <w:szCs w:val="24"/>
              </w:rPr>
              <w:lastRenderedPageBreak/>
              <w:t>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lastRenderedPageBreak/>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7AD1CA82"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508EC" w:rsidRPr="007D3F45">
              <w:rPr>
                <w:b/>
                <w:bCs/>
                <w:color w:val="000000"/>
                <w:kern w:val="2"/>
                <w:szCs w:val="24"/>
              </w:rPr>
              <w:t>3</w:t>
            </w:r>
            <w:r w:rsidRPr="00180A42">
              <w:rPr>
                <w:b/>
                <w:bCs/>
                <w:color w:val="000000"/>
                <w:kern w:val="2"/>
                <w:szCs w:val="24"/>
              </w:rPr>
              <w:t xml:space="preserve"> </w:t>
            </w:r>
            <w:r w:rsidRPr="0017270C">
              <w:rPr>
                <w:b/>
                <w:bCs/>
                <w:color w:val="000000"/>
                <w:kern w:val="2"/>
                <w:szCs w:val="24"/>
              </w:rPr>
              <w:t>(</w:t>
            </w:r>
            <w:r w:rsidR="00B508EC">
              <w:rPr>
                <w:b/>
                <w:bCs/>
                <w:color w:val="000000"/>
                <w:kern w:val="2"/>
                <w:szCs w:val="24"/>
              </w:rPr>
              <w:t>trys</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terminas –  </w:t>
            </w:r>
            <w:r w:rsidR="00B508EC">
              <w:rPr>
                <w:color w:val="000000" w:themeColor="text1"/>
                <w:szCs w:val="24"/>
              </w:rPr>
              <w:t>2</w:t>
            </w:r>
            <w:r>
              <w:rPr>
                <w:color w:val="000000" w:themeColor="text1"/>
                <w:szCs w:val="24"/>
              </w:rPr>
              <w:t xml:space="preserve"> (</w:t>
            </w:r>
            <w:r w:rsidR="00B508EC">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F71901F" w:rsidR="00B767F3" w:rsidRPr="00180A42" w:rsidRDefault="004941DF" w:rsidP="004941DF">
            <w:pPr>
              <w:jc w:val="both"/>
              <w:rPr>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w:t>
            </w:r>
            <w:r w:rsidRPr="0017270C">
              <w:rPr>
                <w:b/>
                <w:bCs/>
                <w:kern w:val="2"/>
                <w:szCs w:val="24"/>
              </w:rPr>
              <w:t>1 (vieną) kartą 1 (vieno) mėnesio</w:t>
            </w:r>
            <w:r>
              <w:rPr>
                <w:kern w:val="2"/>
                <w:szCs w:val="24"/>
              </w:rPr>
              <w:t xml:space="preserve"> laikotarpiui</w:t>
            </w:r>
            <w:r w:rsidRPr="0078166F">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477ABC3A" w:rsidR="00254352" w:rsidRPr="00180A42" w:rsidRDefault="00DD7479" w:rsidP="00180A42">
            <w:pPr>
              <w:jc w:val="both"/>
              <w:rPr>
                <w:kern w:val="2"/>
                <w:szCs w:val="24"/>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 xml:space="preserve">Tiekėjas vėluoja pristatyti Prekes, įskaitant </w:t>
            </w:r>
            <w:r w:rsidR="000104C0" w:rsidRPr="00180A42">
              <w:rPr>
                <w:rFonts w:eastAsia="Arial"/>
                <w:kern w:val="2"/>
                <w:szCs w:val="24"/>
              </w:rPr>
              <w:t xml:space="preserve">Prekių sumontavimą, </w:t>
            </w:r>
            <w:r w:rsidR="00254352" w:rsidRPr="00180A42">
              <w:rPr>
                <w:rFonts w:eastAsia="Arial"/>
                <w:kern w:val="2"/>
                <w:szCs w:val="24"/>
              </w:rPr>
              <w:t>instaliavimą</w:t>
            </w:r>
            <w:r w:rsidR="000104C0" w:rsidRPr="00180A42">
              <w:rPr>
                <w:rFonts w:eastAsia="Arial"/>
                <w:kern w:val="2"/>
                <w:szCs w:val="24"/>
              </w:rPr>
              <w:t xml:space="preserve">, </w:t>
            </w:r>
            <w:r w:rsidR="000104C0" w:rsidRPr="00180A42">
              <w:rPr>
                <w:iCs/>
              </w:rPr>
              <w:t>po instaliavimo likusių įpakavimo medžiagų išvežimą ir  personalo apmokymą</w:t>
            </w:r>
            <w:r w:rsidR="006709A0" w:rsidRPr="00180A42">
              <w:rPr>
                <w:rFonts w:eastAsia="Arial"/>
                <w:kern w:val="2"/>
                <w:szCs w:val="24"/>
              </w:rPr>
              <w:t xml:space="preserve"> daugiau nei 30 </w:t>
            </w:r>
            <w:r w:rsidR="00254352" w:rsidRPr="00180A42">
              <w:rPr>
                <w:rFonts w:eastAsia="Arial"/>
                <w:kern w:val="2"/>
                <w:szCs w:val="24"/>
              </w:rPr>
              <w:t xml:space="preserve">(trisdešimt) </w:t>
            </w:r>
            <w:r w:rsidR="006709A0" w:rsidRPr="00180A42">
              <w:rPr>
                <w:rFonts w:eastAsia="Arial"/>
                <w:kern w:val="2"/>
                <w:szCs w:val="24"/>
              </w:rPr>
              <w:t>dienų nei Sutartyje nustatyt</w:t>
            </w:r>
            <w:r w:rsidR="00254352" w:rsidRPr="00180A42">
              <w:rPr>
                <w:rFonts w:eastAsia="Arial"/>
                <w:kern w:val="2"/>
                <w:szCs w:val="24"/>
              </w:rPr>
              <w:t>o</w:t>
            </w:r>
            <w:r w:rsidR="006709A0" w:rsidRPr="00180A42">
              <w:rPr>
                <w:rFonts w:eastAsia="Arial"/>
                <w:kern w:val="2"/>
                <w:szCs w:val="24"/>
              </w:rPr>
              <w:t xml:space="preserve"> Prekių pristatymo, </w:t>
            </w:r>
            <w:r w:rsidR="000104C0" w:rsidRPr="00180A42">
              <w:rPr>
                <w:rFonts w:eastAsia="Arial"/>
                <w:kern w:val="2"/>
                <w:szCs w:val="24"/>
              </w:rPr>
              <w:t xml:space="preserve">įskaitant Prekių sumontavimo, instaliavimo, </w:t>
            </w:r>
            <w:r w:rsidR="000104C0" w:rsidRPr="00180A42">
              <w:rPr>
                <w:iCs/>
              </w:rPr>
              <w:t>po instaliavimo likusių įpakavimo medžiagų išvežimo ir  personalo apmokymo termin</w:t>
            </w:r>
            <w:r w:rsidR="00180A42" w:rsidRPr="00180A42">
              <w:rPr>
                <w:iCs/>
              </w:rPr>
              <w:t>o</w:t>
            </w:r>
            <w:r w:rsidR="000104C0" w:rsidRPr="00180A42">
              <w:rPr>
                <w:iCs/>
              </w:rPr>
              <w:t>.</w:t>
            </w:r>
          </w:p>
          <w:p w14:paraId="49957558" w14:textId="2277F389" w:rsidR="00B767F3" w:rsidRPr="00180A42" w:rsidRDefault="00DD7479" w:rsidP="00CD7918">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3</w:t>
            </w:r>
            <w:r w:rsidRPr="00180A42">
              <w:rPr>
                <w:rFonts w:eastAsia="Arial"/>
                <w:kern w:val="2"/>
                <w:szCs w:val="24"/>
              </w:rPr>
              <w:t>. jeigu Tiekėjas pažeidžia Prekių pristatymo terminus ir priskaičiuotų netesybų už vėlavimą suma viršija 20 (dvidešimt) proc. Pradinės sutarties vertės;</w:t>
            </w:r>
          </w:p>
          <w:p w14:paraId="3A467226" w14:textId="55E05E9C"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4</w:t>
            </w:r>
            <w:r w:rsidRPr="00180A42">
              <w:rPr>
                <w:rFonts w:eastAsia="Arial"/>
                <w:kern w:val="2"/>
                <w:szCs w:val="24"/>
              </w:rPr>
              <w:t>. Tiekėjas daugiau kaip 2 (du) kartus pristato Prekes, kurios neatitinka Sutartyje ir (ar) Įstatymuose nustatytų reikalavimų Prekėms;</w:t>
            </w:r>
          </w:p>
          <w:p w14:paraId="03DDA9E3" w14:textId="697192E9" w:rsidR="00490231" w:rsidRPr="00B508EC" w:rsidRDefault="00DD7479" w:rsidP="00B508EC">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5</w:t>
            </w:r>
            <w:r w:rsidRPr="00180A42">
              <w:rPr>
                <w:rFonts w:eastAsia="Arial"/>
                <w:kern w:val="2"/>
                <w:szCs w:val="24"/>
              </w:rPr>
              <w:t>. </w:t>
            </w:r>
            <w:r w:rsidR="00180A42" w:rsidRPr="004941DF">
              <w:rPr>
                <w:rFonts w:eastAsia="Arial"/>
                <w:kern w:val="2"/>
                <w:szCs w:val="24"/>
              </w:rPr>
              <w:t xml:space="preserve"> </w:t>
            </w:r>
            <w:r w:rsidR="00180A42" w:rsidRPr="00180A42">
              <w:rPr>
                <w:rFonts w:eastAsia="Arial"/>
                <w:kern w:val="2"/>
                <w:szCs w:val="24"/>
              </w:rPr>
              <w:t>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6F56864"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DD7479">
              <w:rPr>
                <w:color w:val="000000"/>
                <w:kern w:val="2"/>
                <w:szCs w:val="24"/>
                <w:shd w:val="clear" w:color="auto" w:fill="FFFFFF"/>
              </w:rPr>
              <w:t xml:space="preserve"> papunkčiu.</w:t>
            </w:r>
            <w:r w:rsidR="00DD7479">
              <w:rPr>
                <w:color w:val="000000"/>
                <w:kern w:val="2"/>
                <w:szCs w:val="24"/>
              </w:rPr>
              <w:t> </w:t>
            </w:r>
          </w:p>
          <w:p w14:paraId="42666396" w14:textId="077F347F" w:rsidR="00BD5284" w:rsidRDefault="00BD5284" w:rsidP="00BD5284">
            <w:pPr>
              <w:spacing w:line="276" w:lineRule="auto"/>
              <w:jc w:val="both"/>
              <w:rPr>
                <w:color w:val="EE0000"/>
                <w:kern w:val="2"/>
                <w:shd w:val="clear" w:color="auto" w:fill="FFFFFF"/>
              </w:rPr>
            </w:pPr>
            <w:r>
              <w:rPr>
                <w:color w:val="000000"/>
                <w:kern w:val="2"/>
                <w:szCs w:val="24"/>
              </w:rPr>
              <w:t xml:space="preserve">13.1.2. </w:t>
            </w:r>
            <w:r w:rsidRPr="00BD5284">
              <w:rPr>
                <w:color w:val="000000"/>
                <w:kern w:val="2"/>
                <w:szCs w:val="24"/>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w:t>
            </w:r>
            <w:r w:rsidRPr="00BD5284">
              <w:rPr>
                <w:color w:val="000000"/>
                <w:kern w:val="2"/>
                <w:szCs w:val="24"/>
              </w:rPr>
              <w:lastRenderedPageBreak/>
              <w:t>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03B816FD" w:rsidR="00300CC4" w:rsidRPr="00300CC4" w:rsidRDefault="000127C8" w:rsidP="000127C8">
            <w:pPr>
              <w:spacing w:line="276" w:lineRule="auto"/>
              <w:jc w:val="both"/>
              <w:rPr>
                <w:color w:val="000000"/>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DD964" w14:textId="77777777" w:rsidR="003D1B1C" w:rsidRDefault="003D1B1C">
      <w:r>
        <w:separator/>
      </w:r>
    </w:p>
  </w:endnote>
  <w:endnote w:type="continuationSeparator" w:id="0">
    <w:p w14:paraId="4E25E3D8" w14:textId="77777777" w:rsidR="003D1B1C" w:rsidRDefault="003D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9E5A" w14:textId="77777777" w:rsidR="003D1B1C" w:rsidRDefault="003D1B1C">
      <w:r>
        <w:separator/>
      </w:r>
    </w:p>
  </w:footnote>
  <w:footnote w:type="continuationSeparator" w:id="0">
    <w:p w14:paraId="11E2DF70" w14:textId="77777777" w:rsidR="003D1B1C" w:rsidRDefault="003D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523E5"/>
    <w:rsid w:val="00055005"/>
    <w:rsid w:val="0007385D"/>
    <w:rsid w:val="000C0261"/>
    <w:rsid w:val="00115E39"/>
    <w:rsid w:val="00180A42"/>
    <w:rsid w:val="001B2EB7"/>
    <w:rsid w:val="001C2172"/>
    <w:rsid w:val="001C7735"/>
    <w:rsid w:val="00201517"/>
    <w:rsid w:val="00202E5E"/>
    <w:rsid w:val="00232CFC"/>
    <w:rsid w:val="00241B98"/>
    <w:rsid w:val="00254352"/>
    <w:rsid w:val="00261E96"/>
    <w:rsid w:val="00292A7E"/>
    <w:rsid w:val="0029767B"/>
    <w:rsid w:val="002B1AB0"/>
    <w:rsid w:val="002E4027"/>
    <w:rsid w:val="002E6878"/>
    <w:rsid w:val="002F0B5F"/>
    <w:rsid w:val="00300CC4"/>
    <w:rsid w:val="00317BBB"/>
    <w:rsid w:val="003240E5"/>
    <w:rsid w:val="00332E50"/>
    <w:rsid w:val="00334211"/>
    <w:rsid w:val="0034657B"/>
    <w:rsid w:val="003B2818"/>
    <w:rsid w:val="003B587E"/>
    <w:rsid w:val="003C1AE3"/>
    <w:rsid w:val="003D1B1C"/>
    <w:rsid w:val="003E5D1D"/>
    <w:rsid w:val="00424288"/>
    <w:rsid w:val="0043627E"/>
    <w:rsid w:val="00457BE3"/>
    <w:rsid w:val="00490231"/>
    <w:rsid w:val="004941DF"/>
    <w:rsid w:val="0049600D"/>
    <w:rsid w:val="004F27AC"/>
    <w:rsid w:val="004F6EB0"/>
    <w:rsid w:val="00510B8E"/>
    <w:rsid w:val="00532961"/>
    <w:rsid w:val="0055637B"/>
    <w:rsid w:val="005828DD"/>
    <w:rsid w:val="0058748A"/>
    <w:rsid w:val="00587E3C"/>
    <w:rsid w:val="00594125"/>
    <w:rsid w:val="005E51A3"/>
    <w:rsid w:val="005F7808"/>
    <w:rsid w:val="0060512E"/>
    <w:rsid w:val="00613B78"/>
    <w:rsid w:val="006709A0"/>
    <w:rsid w:val="0068457B"/>
    <w:rsid w:val="007504EF"/>
    <w:rsid w:val="00756ADD"/>
    <w:rsid w:val="00785F5B"/>
    <w:rsid w:val="007919E1"/>
    <w:rsid w:val="007A16A1"/>
    <w:rsid w:val="007B0552"/>
    <w:rsid w:val="007D3F45"/>
    <w:rsid w:val="007E5BC9"/>
    <w:rsid w:val="00804ADD"/>
    <w:rsid w:val="00845660"/>
    <w:rsid w:val="00847199"/>
    <w:rsid w:val="008678C3"/>
    <w:rsid w:val="008733EC"/>
    <w:rsid w:val="00890F8E"/>
    <w:rsid w:val="008B6C81"/>
    <w:rsid w:val="008C5144"/>
    <w:rsid w:val="008E1B49"/>
    <w:rsid w:val="0095397C"/>
    <w:rsid w:val="009612A4"/>
    <w:rsid w:val="0097216C"/>
    <w:rsid w:val="00991597"/>
    <w:rsid w:val="00997FC3"/>
    <w:rsid w:val="009E61FD"/>
    <w:rsid w:val="009F7325"/>
    <w:rsid w:val="00A0537A"/>
    <w:rsid w:val="00A33D95"/>
    <w:rsid w:val="00A57245"/>
    <w:rsid w:val="00A64304"/>
    <w:rsid w:val="00A65E9E"/>
    <w:rsid w:val="00A80590"/>
    <w:rsid w:val="00AC3A29"/>
    <w:rsid w:val="00B436B9"/>
    <w:rsid w:val="00B508EC"/>
    <w:rsid w:val="00B51B48"/>
    <w:rsid w:val="00B55344"/>
    <w:rsid w:val="00B60CF0"/>
    <w:rsid w:val="00B74203"/>
    <w:rsid w:val="00B767F3"/>
    <w:rsid w:val="00BA2310"/>
    <w:rsid w:val="00BD5284"/>
    <w:rsid w:val="00C05FCF"/>
    <w:rsid w:val="00C37BBB"/>
    <w:rsid w:val="00C4303E"/>
    <w:rsid w:val="00C442A3"/>
    <w:rsid w:val="00C76D71"/>
    <w:rsid w:val="00C909CF"/>
    <w:rsid w:val="00C94186"/>
    <w:rsid w:val="00CD7918"/>
    <w:rsid w:val="00CE2503"/>
    <w:rsid w:val="00D76B4E"/>
    <w:rsid w:val="00DD5A33"/>
    <w:rsid w:val="00DD7479"/>
    <w:rsid w:val="00DF7AD1"/>
    <w:rsid w:val="00E032A4"/>
    <w:rsid w:val="00E4694C"/>
    <w:rsid w:val="00E5423E"/>
    <w:rsid w:val="00E6762D"/>
    <w:rsid w:val="00E820BF"/>
    <w:rsid w:val="00EC1D31"/>
    <w:rsid w:val="00ED1F0D"/>
    <w:rsid w:val="00F259DE"/>
    <w:rsid w:val="00F756BC"/>
    <w:rsid w:val="00F92A3D"/>
    <w:rsid w:val="00FB787B"/>
    <w:rsid w:val="00FC07DA"/>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lgirdas.pilvelis@antakpol.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11138</Words>
  <Characters>6349</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77</cp:revision>
  <dcterms:created xsi:type="dcterms:W3CDTF">2025-04-23T06:56:00Z</dcterms:created>
  <dcterms:modified xsi:type="dcterms:W3CDTF">2025-09-10T12:23:00Z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